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884" w:rsidRPr="00561222" w:rsidRDefault="00BC2884" w:rsidP="00BC2884">
      <w:pPr>
        <w:rPr>
          <w:sz w:val="34"/>
        </w:rPr>
      </w:pPr>
      <w:r w:rsidRPr="00561222">
        <w:rPr>
          <w:sz w:val="34"/>
        </w:rPr>
        <w:t>Strength</w:t>
      </w:r>
      <w:r>
        <w:rPr>
          <w:sz w:val="34"/>
        </w:rPr>
        <w:t xml:space="preserve"> and</w:t>
      </w:r>
      <w:r w:rsidRPr="00561222">
        <w:rPr>
          <w:sz w:val="34"/>
        </w:rPr>
        <w:t xml:space="preserve"> Weaknesses of Media</w:t>
      </w:r>
      <w:r w:rsidR="00BE6ADB">
        <w:rPr>
          <w:sz w:val="34"/>
        </w:rPr>
        <w:t xml:space="preserve"> Version </w:t>
      </w:r>
      <w:r w:rsidR="00C17697">
        <w:rPr>
          <w:sz w:val="34"/>
        </w:rPr>
        <w:t>A</w:t>
      </w:r>
    </w:p>
    <w:p w:rsidR="00BC2884" w:rsidRDefault="00BC2884" w:rsidP="00BC2884">
      <w:pPr>
        <w:spacing w:line="240" w:lineRule="auto"/>
      </w:pPr>
    </w:p>
    <w:p w:rsidR="00BC2884" w:rsidRDefault="00422A30" w:rsidP="00BC2884">
      <w:pPr>
        <w:spacing w:line="240" w:lineRule="auto"/>
      </w:pPr>
      <w:r>
        <w:t>Briefly explain ONE</w:t>
      </w:r>
      <w:r w:rsidR="00AE6350">
        <w:t xml:space="preserve"> </w:t>
      </w:r>
      <w:r w:rsidR="000A708F">
        <w:t xml:space="preserve">strength and </w:t>
      </w:r>
      <w:r>
        <w:t>ONE</w:t>
      </w:r>
      <w:r w:rsidR="00AE6350">
        <w:t xml:space="preserve"> </w:t>
      </w:r>
      <w:r w:rsidR="000A708F">
        <w:t xml:space="preserve">weakness </w:t>
      </w:r>
      <w:r w:rsidR="00AE6350">
        <w:t xml:space="preserve">for each of the </w:t>
      </w:r>
      <w:r w:rsidR="000A708F">
        <w:t xml:space="preserve">media </w:t>
      </w:r>
      <w:r w:rsidR="00AE6350">
        <w:t>below.</w:t>
      </w:r>
      <w:r w:rsidR="000A708F">
        <w:t xml:space="preserve">  </w:t>
      </w:r>
      <w:r>
        <w:t>You cannot use the same strength or weakness more than once.</w:t>
      </w:r>
      <w:r w:rsidR="00AE6350">
        <w:t xml:space="preserve">  You must clearly define each entry.  </w:t>
      </w:r>
      <w:r>
        <w:t>Simpl</w:t>
      </w:r>
      <w:r w:rsidR="0028354F">
        <w:t>e</w:t>
      </w:r>
      <w:bookmarkStart w:id="0" w:name="_GoBack"/>
      <w:bookmarkEnd w:id="0"/>
      <w:r>
        <w:t xml:space="preserve"> bullet points will not be marked.  </w:t>
      </w:r>
      <w:r w:rsidR="00BC2884">
        <w:t xml:space="preserve"> </w:t>
      </w:r>
      <w:r w:rsidR="00506539">
        <w:t>(1/2 mark each)</w:t>
      </w:r>
    </w:p>
    <w:p w:rsidR="00BC2884" w:rsidRDefault="00BC2884" w:rsidP="00BC2884">
      <w:pPr>
        <w:spacing w:line="240" w:lineRule="auto"/>
      </w:pPr>
    </w:p>
    <w:p w:rsidR="00BC2884" w:rsidRDefault="00BC2884" w:rsidP="00BC2884">
      <w:pPr>
        <w:spacing w:line="240" w:lineRule="auto"/>
      </w:pPr>
    </w:p>
    <w:tbl>
      <w:tblPr>
        <w:tblStyle w:val="TableGrid"/>
        <w:tblpPr w:leftFromText="180" w:rightFromText="180" w:vertAnchor="text" w:horzAnchor="margin" w:tblpXSpec="center" w:tblpY="70"/>
        <w:tblW w:w="0" w:type="auto"/>
        <w:tblLook w:val="04A0" w:firstRow="1" w:lastRow="0" w:firstColumn="1" w:lastColumn="0" w:noHBand="0" w:noVBand="1"/>
      </w:tblPr>
      <w:tblGrid>
        <w:gridCol w:w="1705"/>
        <w:gridCol w:w="3510"/>
        <w:gridCol w:w="3510"/>
      </w:tblGrid>
      <w:tr w:rsidR="00AE6350" w:rsidTr="00422A30">
        <w:trPr>
          <w:trHeight w:val="649"/>
        </w:trPr>
        <w:tc>
          <w:tcPr>
            <w:tcW w:w="1705" w:type="dxa"/>
            <w:vAlign w:val="center"/>
          </w:tcPr>
          <w:p w:rsidR="00DA2256" w:rsidRPr="00561222" w:rsidRDefault="00DA2256" w:rsidP="00DA2256">
            <w:pPr>
              <w:jc w:val="center"/>
              <w:rPr>
                <w:b/>
              </w:rPr>
            </w:pPr>
            <w:r w:rsidRPr="00561222">
              <w:rPr>
                <w:b/>
              </w:rPr>
              <w:t>Medium</w:t>
            </w:r>
          </w:p>
        </w:tc>
        <w:tc>
          <w:tcPr>
            <w:tcW w:w="3510" w:type="dxa"/>
            <w:vAlign w:val="center"/>
          </w:tcPr>
          <w:p w:rsidR="00DA2256" w:rsidRPr="00561222" w:rsidRDefault="00DA2256" w:rsidP="00422A30">
            <w:pPr>
              <w:jc w:val="center"/>
              <w:rPr>
                <w:b/>
              </w:rPr>
            </w:pPr>
            <w:r w:rsidRPr="00561222">
              <w:rPr>
                <w:b/>
              </w:rPr>
              <w:t>Strength</w:t>
            </w:r>
          </w:p>
        </w:tc>
        <w:tc>
          <w:tcPr>
            <w:tcW w:w="3510" w:type="dxa"/>
            <w:vAlign w:val="center"/>
          </w:tcPr>
          <w:p w:rsidR="00DA2256" w:rsidRPr="00561222" w:rsidRDefault="00DA2256" w:rsidP="00DA2256">
            <w:pPr>
              <w:jc w:val="center"/>
              <w:rPr>
                <w:b/>
              </w:rPr>
            </w:pPr>
            <w:r w:rsidRPr="00561222">
              <w:rPr>
                <w:b/>
              </w:rPr>
              <w:t>Weakness</w:t>
            </w:r>
          </w:p>
        </w:tc>
      </w:tr>
      <w:tr w:rsidR="00AE6350" w:rsidTr="00422A30">
        <w:trPr>
          <w:trHeight w:val="921"/>
        </w:trPr>
        <w:tc>
          <w:tcPr>
            <w:tcW w:w="1705" w:type="dxa"/>
            <w:vAlign w:val="center"/>
          </w:tcPr>
          <w:p w:rsidR="00DA2256" w:rsidRPr="00DA2256" w:rsidRDefault="00C17697" w:rsidP="00DA2256">
            <w:pPr>
              <w:jc w:val="center"/>
              <w:rPr>
                <w:sz w:val="22"/>
                <w:szCs w:val="22"/>
              </w:rPr>
            </w:pPr>
            <w:r w:rsidRPr="00DA2256">
              <w:rPr>
                <w:sz w:val="22"/>
                <w:szCs w:val="22"/>
              </w:rPr>
              <w:t>Newspaper</w:t>
            </w:r>
          </w:p>
        </w:tc>
        <w:tc>
          <w:tcPr>
            <w:tcW w:w="3510" w:type="dxa"/>
            <w:vAlign w:val="center"/>
          </w:tcPr>
          <w:p w:rsidR="00DA2256" w:rsidRDefault="00DA2256" w:rsidP="00DA2256">
            <w:pPr>
              <w:jc w:val="center"/>
            </w:pPr>
          </w:p>
        </w:tc>
        <w:tc>
          <w:tcPr>
            <w:tcW w:w="3510" w:type="dxa"/>
            <w:vAlign w:val="center"/>
          </w:tcPr>
          <w:p w:rsidR="00DA2256" w:rsidRDefault="00DA2256" w:rsidP="00DA2256">
            <w:pPr>
              <w:jc w:val="center"/>
            </w:pPr>
          </w:p>
        </w:tc>
      </w:tr>
      <w:tr w:rsidR="00AE6350" w:rsidTr="00422A30">
        <w:trPr>
          <w:trHeight w:val="921"/>
        </w:trPr>
        <w:tc>
          <w:tcPr>
            <w:tcW w:w="1705" w:type="dxa"/>
            <w:vAlign w:val="center"/>
          </w:tcPr>
          <w:p w:rsidR="00DA2256" w:rsidRPr="00DA2256" w:rsidRDefault="00DA2256" w:rsidP="00DA2256">
            <w:pPr>
              <w:jc w:val="center"/>
              <w:rPr>
                <w:sz w:val="22"/>
                <w:szCs w:val="22"/>
              </w:rPr>
            </w:pPr>
            <w:r w:rsidRPr="00DA2256">
              <w:rPr>
                <w:sz w:val="22"/>
                <w:szCs w:val="22"/>
              </w:rPr>
              <w:t>Social Media</w:t>
            </w:r>
          </w:p>
        </w:tc>
        <w:tc>
          <w:tcPr>
            <w:tcW w:w="3510" w:type="dxa"/>
            <w:vAlign w:val="center"/>
          </w:tcPr>
          <w:p w:rsidR="00DA2256" w:rsidRDefault="00DA2256" w:rsidP="00DA2256">
            <w:pPr>
              <w:jc w:val="center"/>
            </w:pPr>
          </w:p>
        </w:tc>
        <w:tc>
          <w:tcPr>
            <w:tcW w:w="3510" w:type="dxa"/>
            <w:vAlign w:val="center"/>
          </w:tcPr>
          <w:p w:rsidR="00DA2256" w:rsidRDefault="00DA2256" w:rsidP="00DA2256">
            <w:pPr>
              <w:jc w:val="center"/>
            </w:pPr>
          </w:p>
        </w:tc>
      </w:tr>
      <w:tr w:rsidR="00AE6350" w:rsidTr="00422A30">
        <w:trPr>
          <w:trHeight w:val="921"/>
        </w:trPr>
        <w:tc>
          <w:tcPr>
            <w:tcW w:w="1705" w:type="dxa"/>
            <w:vAlign w:val="center"/>
          </w:tcPr>
          <w:p w:rsidR="00DA2256" w:rsidRPr="00DA2256" w:rsidRDefault="00C17697" w:rsidP="00DA2256">
            <w:pPr>
              <w:jc w:val="center"/>
              <w:rPr>
                <w:sz w:val="22"/>
                <w:szCs w:val="22"/>
              </w:rPr>
            </w:pPr>
            <w:r w:rsidRPr="00DA2256">
              <w:rPr>
                <w:sz w:val="22"/>
                <w:szCs w:val="22"/>
              </w:rPr>
              <w:t>Out-of-Home</w:t>
            </w:r>
          </w:p>
        </w:tc>
        <w:tc>
          <w:tcPr>
            <w:tcW w:w="3510" w:type="dxa"/>
            <w:vAlign w:val="center"/>
          </w:tcPr>
          <w:p w:rsidR="00DA2256" w:rsidRDefault="00DA2256" w:rsidP="00DA2256">
            <w:pPr>
              <w:jc w:val="center"/>
            </w:pPr>
          </w:p>
        </w:tc>
        <w:tc>
          <w:tcPr>
            <w:tcW w:w="3510" w:type="dxa"/>
            <w:vAlign w:val="center"/>
          </w:tcPr>
          <w:p w:rsidR="00DA2256" w:rsidRDefault="00DA2256" w:rsidP="00DA2256">
            <w:pPr>
              <w:jc w:val="center"/>
            </w:pPr>
          </w:p>
        </w:tc>
      </w:tr>
      <w:tr w:rsidR="00AE6350" w:rsidTr="00422A30">
        <w:trPr>
          <w:trHeight w:val="921"/>
        </w:trPr>
        <w:tc>
          <w:tcPr>
            <w:tcW w:w="1705" w:type="dxa"/>
            <w:vAlign w:val="center"/>
          </w:tcPr>
          <w:p w:rsidR="00DA2256" w:rsidRPr="00DA2256" w:rsidRDefault="00DA2256" w:rsidP="00DA2256">
            <w:pPr>
              <w:jc w:val="center"/>
              <w:rPr>
                <w:sz w:val="22"/>
                <w:szCs w:val="22"/>
              </w:rPr>
            </w:pPr>
            <w:r w:rsidRPr="00DA2256">
              <w:rPr>
                <w:sz w:val="22"/>
                <w:szCs w:val="22"/>
              </w:rPr>
              <w:t>Radio</w:t>
            </w:r>
          </w:p>
        </w:tc>
        <w:tc>
          <w:tcPr>
            <w:tcW w:w="3510" w:type="dxa"/>
            <w:vAlign w:val="center"/>
          </w:tcPr>
          <w:p w:rsidR="00DA2256" w:rsidRDefault="00DA2256" w:rsidP="00DA2256">
            <w:pPr>
              <w:jc w:val="center"/>
            </w:pPr>
          </w:p>
        </w:tc>
        <w:tc>
          <w:tcPr>
            <w:tcW w:w="3510" w:type="dxa"/>
            <w:vAlign w:val="center"/>
          </w:tcPr>
          <w:p w:rsidR="00DA2256" w:rsidRDefault="00DA2256" w:rsidP="00DA2256">
            <w:pPr>
              <w:jc w:val="center"/>
            </w:pPr>
          </w:p>
        </w:tc>
      </w:tr>
      <w:tr w:rsidR="00AE6350" w:rsidTr="00422A30">
        <w:trPr>
          <w:trHeight w:val="921"/>
        </w:trPr>
        <w:tc>
          <w:tcPr>
            <w:tcW w:w="1705" w:type="dxa"/>
            <w:vAlign w:val="center"/>
          </w:tcPr>
          <w:p w:rsidR="00DA2256" w:rsidRPr="00DA2256" w:rsidRDefault="00C17697" w:rsidP="00DA2256">
            <w:pPr>
              <w:jc w:val="center"/>
              <w:rPr>
                <w:sz w:val="22"/>
                <w:szCs w:val="22"/>
              </w:rPr>
            </w:pPr>
            <w:r w:rsidRPr="00DA2256">
              <w:rPr>
                <w:sz w:val="22"/>
                <w:szCs w:val="22"/>
              </w:rPr>
              <w:t>Television</w:t>
            </w:r>
          </w:p>
        </w:tc>
        <w:tc>
          <w:tcPr>
            <w:tcW w:w="3510" w:type="dxa"/>
            <w:vAlign w:val="center"/>
          </w:tcPr>
          <w:p w:rsidR="00DA2256" w:rsidRDefault="00DA2256" w:rsidP="00DA2256">
            <w:pPr>
              <w:jc w:val="center"/>
            </w:pPr>
          </w:p>
        </w:tc>
        <w:tc>
          <w:tcPr>
            <w:tcW w:w="3510" w:type="dxa"/>
            <w:vAlign w:val="center"/>
          </w:tcPr>
          <w:p w:rsidR="00DA2256" w:rsidRDefault="00DA2256" w:rsidP="00DA2256">
            <w:pPr>
              <w:jc w:val="center"/>
            </w:pPr>
          </w:p>
        </w:tc>
      </w:tr>
      <w:tr w:rsidR="00DA2256" w:rsidTr="00422A30">
        <w:trPr>
          <w:trHeight w:val="921"/>
        </w:trPr>
        <w:tc>
          <w:tcPr>
            <w:tcW w:w="1705" w:type="dxa"/>
            <w:vAlign w:val="center"/>
          </w:tcPr>
          <w:p w:rsidR="00DA2256" w:rsidRPr="00DA2256" w:rsidRDefault="00C17697" w:rsidP="00DA2256">
            <w:pPr>
              <w:jc w:val="center"/>
              <w:rPr>
                <w:sz w:val="22"/>
                <w:szCs w:val="22"/>
              </w:rPr>
            </w:pPr>
            <w:r w:rsidRPr="00DA2256">
              <w:rPr>
                <w:sz w:val="22"/>
                <w:szCs w:val="22"/>
              </w:rPr>
              <w:t>Direct Response</w:t>
            </w:r>
          </w:p>
        </w:tc>
        <w:tc>
          <w:tcPr>
            <w:tcW w:w="3510" w:type="dxa"/>
            <w:vAlign w:val="center"/>
          </w:tcPr>
          <w:p w:rsidR="00DA2256" w:rsidRDefault="00DA2256" w:rsidP="00DA2256">
            <w:pPr>
              <w:jc w:val="center"/>
            </w:pPr>
          </w:p>
        </w:tc>
        <w:tc>
          <w:tcPr>
            <w:tcW w:w="3510" w:type="dxa"/>
            <w:vAlign w:val="center"/>
          </w:tcPr>
          <w:p w:rsidR="00DA2256" w:rsidRDefault="00DA2256" w:rsidP="00DA2256">
            <w:pPr>
              <w:jc w:val="center"/>
            </w:pPr>
          </w:p>
        </w:tc>
      </w:tr>
      <w:tr w:rsidR="00DA2256" w:rsidTr="00422A30">
        <w:trPr>
          <w:trHeight w:val="921"/>
        </w:trPr>
        <w:tc>
          <w:tcPr>
            <w:tcW w:w="1705" w:type="dxa"/>
            <w:vAlign w:val="center"/>
          </w:tcPr>
          <w:p w:rsidR="00DA2256" w:rsidRPr="00DA2256" w:rsidRDefault="00DA2256" w:rsidP="00DA2256">
            <w:pPr>
              <w:jc w:val="center"/>
              <w:rPr>
                <w:sz w:val="22"/>
                <w:szCs w:val="22"/>
              </w:rPr>
            </w:pPr>
            <w:r w:rsidRPr="00DA2256">
              <w:rPr>
                <w:sz w:val="22"/>
                <w:szCs w:val="22"/>
              </w:rPr>
              <w:t>Internet</w:t>
            </w:r>
          </w:p>
        </w:tc>
        <w:tc>
          <w:tcPr>
            <w:tcW w:w="3510" w:type="dxa"/>
            <w:vAlign w:val="center"/>
          </w:tcPr>
          <w:p w:rsidR="00DA2256" w:rsidRDefault="00DA2256" w:rsidP="00DA2256">
            <w:pPr>
              <w:jc w:val="center"/>
            </w:pPr>
          </w:p>
        </w:tc>
        <w:tc>
          <w:tcPr>
            <w:tcW w:w="3510" w:type="dxa"/>
            <w:vAlign w:val="center"/>
          </w:tcPr>
          <w:p w:rsidR="00DA2256" w:rsidRDefault="00DA2256" w:rsidP="00DA2256">
            <w:pPr>
              <w:jc w:val="center"/>
            </w:pPr>
          </w:p>
        </w:tc>
      </w:tr>
      <w:tr w:rsidR="00DA2256" w:rsidTr="00422A30">
        <w:trPr>
          <w:trHeight w:val="921"/>
        </w:trPr>
        <w:tc>
          <w:tcPr>
            <w:tcW w:w="1705" w:type="dxa"/>
            <w:vAlign w:val="center"/>
          </w:tcPr>
          <w:p w:rsidR="00DA2256" w:rsidRPr="00DA2256" w:rsidRDefault="00C17697" w:rsidP="00DA2256">
            <w:pPr>
              <w:jc w:val="center"/>
              <w:rPr>
                <w:sz w:val="22"/>
                <w:szCs w:val="22"/>
              </w:rPr>
            </w:pPr>
            <w:r w:rsidRPr="00DA2256">
              <w:rPr>
                <w:sz w:val="22"/>
                <w:szCs w:val="22"/>
              </w:rPr>
              <w:t>Magazines</w:t>
            </w:r>
          </w:p>
        </w:tc>
        <w:tc>
          <w:tcPr>
            <w:tcW w:w="3510" w:type="dxa"/>
            <w:vAlign w:val="center"/>
          </w:tcPr>
          <w:p w:rsidR="00DA2256" w:rsidRDefault="00DA2256" w:rsidP="00DA2256">
            <w:pPr>
              <w:jc w:val="center"/>
            </w:pPr>
          </w:p>
        </w:tc>
        <w:tc>
          <w:tcPr>
            <w:tcW w:w="3510" w:type="dxa"/>
            <w:vAlign w:val="center"/>
          </w:tcPr>
          <w:p w:rsidR="00DA2256" w:rsidRDefault="00DA2256" w:rsidP="00DA2256">
            <w:pPr>
              <w:jc w:val="center"/>
            </w:pPr>
          </w:p>
        </w:tc>
      </w:tr>
    </w:tbl>
    <w:p w:rsidR="00BC2884" w:rsidRDefault="00BC2884" w:rsidP="00BC2884">
      <w:pPr>
        <w:spacing w:line="240" w:lineRule="auto"/>
      </w:pPr>
    </w:p>
    <w:p w:rsidR="00BC2884" w:rsidRDefault="00BC2884" w:rsidP="00BC2884">
      <w:pPr>
        <w:spacing w:line="240" w:lineRule="auto"/>
      </w:pPr>
    </w:p>
    <w:p w:rsidR="00BC2884" w:rsidRDefault="00BC2884" w:rsidP="00BC2884">
      <w:pPr>
        <w:spacing w:line="240" w:lineRule="auto"/>
      </w:pPr>
    </w:p>
    <w:p w:rsidR="004B3201" w:rsidRDefault="004B3201"/>
    <w:sectPr w:rsidR="004B3201" w:rsidSect="00AE6350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1274D"/>
    <w:multiLevelType w:val="hybridMultilevel"/>
    <w:tmpl w:val="DBD4DE5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84"/>
    <w:rsid w:val="000A708F"/>
    <w:rsid w:val="0028354F"/>
    <w:rsid w:val="00422A30"/>
    <w:rsid w:val="004B3201"/>
    <w:rsid w:val="00506539"/>
    <w:rsid w:val="009E657E"/>
    <w:rsid w:val="00AE6350"/>
    <w:rsid w:val="00BC2884"/>
    <w:rsid w:val="00BE6ADB"/>
    <w:rsid w:val="00C17697"/>
    <w:rsid w:val="00DA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1EC77"/>
  <w15:chartTrackingRefBased/>
  <w15:docId w15:val="{75A1885B-493F-40EF-AA89-51141F98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884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2884"/>
    <w:pPr>
      <w:spacing w:line="240" w:lineRule="auto"/>
    </w:pPr>
    <w:rPr>
      <w:rFonts w:ascii="Calibri" w:hAnsi="Calibri"/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2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Michael Orwick</cp:lastModifiedBy>
  <cp:revision>4</cp:revision>
  <dcterms:created xsi:type="dcterms:W3CDTF">2018-11-01T15:16:00Z</dcterms:created>
  <dcterms:modified xsi:type="dcterms:W3CDTF">2018-11-05T15:04:00Z</dcterms:modified>
</cp:coreProperties>
</file>