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52E" w:rsidRPr="0049252E" w:rsidRDefault="0049252E" w:rsidP="0049252E">
      <w:pPr>
        <w:spacing w:before="100" w:beforeAutospacing="1" w:after="0" w:line="240" w:lineRule="auto"/>
        <w:outlineLvl w:val="0"/>
        <w:rPr>
          <w:rFonts w:ascii="Times New Roman" w:eastAsia="Times New Roman" w:hAnsi="Times New Roman" w:cs="Times New Roman"/>
          <w:b/>
          <w:bCs/>
          <w:kern w:val="36"/>
          <w:sz w:val="40"/>
          <w:szCs w:val="48"/>
        </w:rPr>
      </w:pPr>
      <w:proofErr w:type="gramStart"/>
      <w:r w:rsidRPr="0049252E">
        <w:rPr>
          <w:rFonts w:ascii="Times New Roman" w:eastAsia="Times New Roman" w:hAnsi="Times New Roman" w:cs="Times New Roman"/>
          <w:b/>
          <w:bCs/>
          <w:kern w:val="36"/>
          <w:sz w:val="40"/>
          <w:szCs w:val="48"/>
        </w:rPr>
        <w:t>20</w:t>
      </w:r>
      <w:proofErr w:type="gramEnd"/>
      <w:r w:rsidRPr="0049252E">
        <w:rPr>
          <w:rFonts w:ascii="Times New Roman" w:eastAsia="Times New Roman" w:hAnsi="Times New Roman" w:cs="Times New Roman"/>
          <w:b/>
          <w:bCs/>
          <w:kern w:val="36"/>
          <w:sz w:val="40"/>
          <w:szCs w:val="48"/>
        </w:rPr>
        <w:t xml:space="preserve"> Canadian Airline Industry Statistics and Trends</w:t>
      </w:r>
    </w:p>
    <w:p w:rsidR="0049252E" w:rsidRPr="0049252E" w:rsidRDefault="0049252E" w:rsidP="0049252E">
      <w:pPr>
        <w:spacing w:after="0"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Oct 3, 2018 </w:t>
      </w:r>
    </w:p>
    <w:p w:rsidR="0049252E" w:rsidRPr="0049252E" w:rsidRDefault="0049252E" w:rsidP="0049252E">
      <w:pPr>
        <w:spacing w:before="120"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The Canadian airline industry </w:t>
      </w:r>
      <w:proofErr w:type="gramStart"/>
      <w:r w:rsidRPr="0049252E">
        <w:rPr>
          <w:rFonts w:ascii="Times New Roman" w:eastAsia="Times New Roman" w:hAnsi="Times New Roman" w:cs="Times New Roman"/>
          <w:sz w:val="20"/>
          <w:szCs w:val="24"/>
        </w:rPr>
        <w:t>is dominated</w:t>
      </w:r>
      <w:proofErr w:type="gramEnd"/>
      <w:r w:rsidRPr="0049252E">
        <w:rPr>
          <w:rFonts w:ascii="Times New Roman" w:eastAsia="Times New Roman" w:hAnsi="Times New Roman" w:cs="Times New Roman"/>
          <w:sz w:val="20"/>
          <w:szCs w:val="24"/>
        </w:rPr>
        <w:t xml:space="preserve"> by a duopoly of Air Canada and a low-cost airline provider called WestJet. There are charter operators and regional </w:t>
      </w:r>
      <w:proofErr w:type="gramStart"/>
      <w:r w:rsidRPr="0049252E">
        <w:rPr>
          <w:rFonts w:ascii="Times New Roman" w:eastAsia="Times New Roman" w:hAnsi="Times New Roman" w:cs="Times New Roman"/>
          <w:sz w:val="20"/>
          <w:szCs w:val="24"/>
        </w:rPr>
        <w:t>operators which</w:t>
      </w:r>
      <w:proofErr w:type="gramEnd"/>
      <w:r w:rsidRPr="0049252E">
        <w:rPr>
          <w:rFonts w:ascii="Times New Roman" w:eastAsia="Times New Roman" w:hAnsi="Times New Roman" w:cs="Times New Roman"/>
          <w:sz w:val="20"/>
          <w:szCs w:val="24"/>
        </w:rPr>
        <w:t xml:space="preserve"> supplement the industry as well, serving small niche segments of the market.</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Air Canada provides direct employment opportunities for over 26,000 people each year. Its passenger transportation services generated over C$14.6 billion in 2016. More than 48 million people </w:t>
      </w:r>
      <w:proofErr w:type="gramStart"/>
      <w:r w:rsidRPr="0049252E">
        <w:rPr>
          <w:rFonts w:ascii="Times New Roman" w:eastAsia="Times New Roman" w:hAnsi="Times New Roman" w:cs="Times New Roman"/>
          <w:sz w:val="20"/>
          <w:szCs w:val="24"/>
        </w:rPr>
        <w:t>are carried</w:t>
      </w:r>
      <w:proofErr w:type="gramEnd"/>
      <w:r w:rsidRPr="0049252E">
        <w:rPr>
          <w:rFonts w:ascii="Times New Roman" w:eastAsia="Times New Roman" w:hAnsi="Times New Roman" w:cs="Times New Roman"/>
          <w:sz w:val="20"/>
          <w:szCs w:val="24"/>
        </w:rPr>
        <w:t xml:space="preserve"> by Air Canada to their destination each year, with over 85 billion revenue passenger miles generated.</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WestJet was able to generate about C$4.1 billion by providing transportation services to over 100 destinations and over </w:t>
      </w:r>
      <w:r w:rsidRPr="0049252E">
        <w:rPr>
          <w:rFonts w:ascii="Times New Roman" w:eastAsia="Times New Roman" w:hAnsi="Times New Roman" w:cs="Times New Roman"/>
          <w:sz w:val="20"/>
          <w:szCs w:val="24"/>
          <w:highlight w:val="yellow"/>
        </w:rPr>
        <w:t>24 billion revenue passenger miles created.</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In total, the pre-tax profits that </w:t>
      </w:r>
      <w:proofErr w:type="gramStart"/>
      <w:r w:rsidRPr="0049252E">
        <w:rPr>
          <w:rFonts w:ascii="Times New Roman" w:eastAsia="Times New Roman" w:hAnsi="Times New Roman" w:cs="Times New Roman"/>
          <w:sz w:val="20"/>
          <w:szCs w:val="24"/>
        </w:rPr>
        <w:t>are expected</w:t>
      </w:r>
      <w:proofErr w:type="gramEnd"/>
      <w:r w:rsidRPr="0049252E">
        <w:rPr>
          <w:rFonts w:ascii="Times New Roman" w:eastAsia="Times New Roman" w:hAnsi="Times New Roman" w:cs="Times New Roman"/>
          <w:sz w:val="20"/>
          <w:szCs w:val="24"/>
        </w:rPr>
        <w:t xml:space="preserve"> from the Canadian airline industry each year are about C$1.5 billion.</w:t>
      </w:r>
    </w:p>
    <w:p w:rsidR="0049252E" w:rsidRPr="0049252E" w:rsidRDefault="0049252E" w:rsidP="0049252E">
      <w:pPr>
        <w:spacing w:before="100" w:beforeAutospacing="1" w:after="0" w:line="240" w:lineRule="auto"/>
        <w:outlineLvl w:val="2"/>
        <w:rPr>
          <w:rFonts w:ascii="Times New Roman" w:eastAsia="Times New Roman" w:hAnsi="Times New Roman" w:cs="Times New Roman"/>
          <w:b/>
          <w:bCs/>
          <w:szCs w:val="27"/>
        </w:rPr>
      </w:pPr>
      <w:r w:rsidRPr="0049252E">
        <w:rPr>
          <w:rFonts w:ascii="Times New Roman" w:eastAsia="Times New Roman" w:hAnsi="Times New Roman" w:cs="Times New Roman"/>
          <w:b/>
          <w:bCs/>
          <w:szCs w:val="27"/>
        </w:rPr>
        <w:t>Important Canadian Airline Industry Statistics</w:t>
      </w:r>
    </w:p>
    <w:p w:rsidR="0049252E" w:rsidRPr="0049252E" w:rsidRDefault="0049252E" w:rsidP="0049252E">
      <w:pPr>
        <w:spacing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#1. In 2017, Air Canada held the largest share of the </w:t>
      </w:r>
      <w:r w:rsidRPr="0049252E">
        <w:rPr>
          <w:rFonts w:ascii="Times New Roman" w:eastAsia="Times New Roman" w:hAnsi="Times New Roman" w:cs="Times New Roman"/>
          <w:sz w:val="20"/>
          <w:szCs w:val="24"/>
          <w:highlight w:val="yellow"/>
        </w:rPr>
        <w:t>domestic air traffic market, accounting for 45% of the departing seats</w:t>
      </w:r>
      <w:r w:rsidRPr="0049252E">
        <w:rPr>
          <w:rFonts w:ascii="Times New Roman" w:eastAsia="Times New Roman" w:hAnsi="Times New Roman" w:cs="Times New Roman"/>
          <w:sz w:val="20"/>
          <w:szCs w:val="24"/>
        </w:rPr>
        <w:t xml:space="preserve">. WestJet accounted for </w:t>
      </w:r>
      <w:r w:rsidRPr="0049252E">
        <w:rPr>
          <w:rFonts w:ascii="Times New Roman" w:eastAsia="Times New Roman" w:hAnsi="Times New Roman" w:cs="Times New Roman"/>
          <w:sz w:val="20"/>
          <w:szCs w:val="24"/>
          <w:highlight w:val="yellow"/>
        </w:rPr>
        <w:t>another 25% of the departing seats</w:t>
      </w:r>
      <w:r w:rsidRPr="0049252E">
        <w:rPr>
          <w:rFonts w:ascii="Times New Roman" w:eastAsia="Times New Roman" w:hAnsi="Times New Roman" w:cs="Times New Roman"/>
          <w:sz w:val="20"/>
          <w:szCs w:val="24"/>
        </w:rPr>
        <w:t xml:space="preserve">. </w:t>
      </w:r>
      <w:proofErr w:type="gramStart"/>
      <w:r w:rsidRPr="0049252E">
        <w:rPr>
          <w:rFonts w:ascii="Times New Roman" w:eastAsia="Times New Roman" w:hAnsi="Times New Roman" w:cs="Times New Roman"/>
          <w:sz w:val="20"/>
          <w:szCs w:val="24"/>
        </w:rPr>
        <w:t xml:space="preserve">They were followed by Porter (4%), Air Transat (3%), United Airlines (2%), and </w:t>
      </w:r>
      <w:proofErr w:type="spellStart"/>
      <w:r w:rsidRPr="0049252E">
        <w:rPr>
          <w:rFonts w:ascii="Times New Roman" w:eastAsia="Times New Roman" w:hAnsi="Times New Roman" w:cs="Times New Roman"/>
          <w:sz w:val="20"/>
          <w:szCs w:val="24"/>
        </w:rPr>
        <w:t>Sunwing</w:t>
      </w:r>
      <w:proofErr w:type="spellEnd"/>
      <w:r w:rsidRPr="0049252E">
        <w:rPr>
          <w:rFonts w:ascii="Times New Roman" w:eastAsia="Times New Roman" w:hAnsi="Times New Roman" w:cs="Times New Roman"/>
          <w:sz w:val="20"/>
          <w:szCs w:val="24"/>
        </w:rPr>
        <w:t xml:space="preserve"> (2%)</w:t>
      </w:r>
      <w:proofErr w:type="gramEnd"/>
      <w:r w:rsidRPr="0049252E">
        <w:rPr>
          <w:rFonts w:ascii="Times New Roman" w:eastAsia="Times New Roman" w:hAnsi="Times New Roman" w:cs="Times New Roman"/>
          <w:sz w:val="20"/>
          <w:szCs w:val="24"/>
        </w:rPr>
        <w:t>. (Statista)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noProof/>
          <w:sz w:val="20"/>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323215</wp:posOffset>
            </wp:positionV>
            <wp:extent cx="3683635" cy="2736215"/>
            <wp:effectExtent l="0" t="0" r="0" b="6985"/>
            <wp:wrapTight wrapText="bothSides">
              <wp:wrapPolygon edited="0">
                <wp:start x="0" y="0"/>
                <wp:lineTo x="0" y="21505"/>
                <wp:lineTo x="21447" y="21505"/>
                <wp:lineTo x="21447" y="0"/>
                <wp:lineTo x="0" y="0"/>
              </wp:wrapPolygon>
            </wp:wrapTight>
            <wp:docPr id="2" name="Picture 2" descr="Canadian Airline Industry Statistics by Market Size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ian Airline Industry Statistics by Market Size Growt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83635" cy="2736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52E">
        <w:rPr>
          <w:rFonts w:ascii="Times New Roman" w:eastAsia="Times New Roman" w:hAnsi="Times New Roman" w:cs="Times New Roman"/>
          <w:sz w:val="20"/>
          <w:szCs w:val="24"/>
        </w:rPr>
        <w:t>#2. Air Canada aircraft consume about 5.3 billion liters of fuel each year. (Statista)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#3. About 2,400 complaints are received against Air Canada each year, but that </w:t>
      </w:r>
      <w:proofErr w:type="gramStart"/>
      <w:r w:rsidRPr="0049252E">
        <w:rPr>
          <w:rFonts w:ascii="Times New Roman" w:eastAsia="Times New Roman" w:hAnsi="Times New Roman" w:cs="Times New Roman"/>
          <w:sz w:val="20"/>
          <w:szCs w:val="24"/>
        </w:rPr>
        <w:t>doesn’t</w:t>
      </w:r>
      <w:proofErr w:type="gramEnd"/>
      <w:r w:rsidRPr="0049252E">
        <w:rPr>
          <w:rFonts w:ascii="Times New Roman" w:eastAsia="Times New Roman" w:hAnsi="Times New Roman" w:cs="Times New Roman"/>
          <w:sz w:val="20"/>
          <w:szCs w:val="24"/>
        </w:rPr>
        <w:t xml:space="preserve"> stop Canadians from using the airline’s services. About 41% of Canadians have flown with Air Canada at least once in the past year. (Statista)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#4. </w:t>
      </w:r>
      <w:proofErr w:type="gramStart"/>
      <w:r w:rsidRPr="0049252E">
        <w:rPr>
          <w:rFonts w:ascii="Times New Roman" w:eastAsia="Times New Roman" w:hAnsi="Times New Roman" w:cs="Times New Roman"/>
          <w:sz w:val="20"/>
          <w:szCs w:val="24"/>
        </w:rPr>
        <w:t>51%</w:t>
      </w:r>
      <w:proofErr w:type="gramEnd"/>
      <w:r w:rsidRPr="0049252E">
        <w:rPr>
          <w:rFonts w:ascii="Times New Roman" w:eastAsia="Times New Roman" w:hAnsi="Times New Roman" w:cs="Times New Roman"/>
          <w:sz w:val="20"/>
          <w:szCs w:val="24"/>
        </w:rPr>
        <w:t xml:space="preserve"> of Canadians consider Air Canada to be an “excellent” or “good” provider of transportation services, but 44% say that their service has worsened over the past decade. (Statista)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#5. In 2017, the Vancouver International Airport </w:t>
      </w:r>
      <w:proofErr w:type="gramStart"/>
      <w:r w:rsidRPr="0049252E">
        <w:rPr>
          <w:rFonts w:ascii="Times New Roman" w:eastAsia="Times New Roman" w:hAnsi="Times New Roman" w:cs="Times New Roman"/>
          <w:sz w:val="20"/>
          <w:szCs w:val="24"/>
        </w:rPr>
        <w:t>was voted</w:t>
      </w:r>
      <w:proofErr w:type="gramEnd"/>
      <w:r w:rsidRPr="0049252E">
        <w:rPr>
          <w:rFonts w:ascii="Times New Roman" w:eastAsia="Times New Roman" w:hAnsi="Times New Roman" w:cs="Times New Roman"/>
          <w:sz w:val="20"/>
          <w:szCs w:val="24"/>
        </w:rPr>
        <w:t xml:space="preserve"> the top airport in North America by the </w:t>
      </w:r>
      <w:proofErr w:type="spellStart"/>
      <w:r w:rsidRPr="0049252E">
        <w:rPr>
          <w:rFonts w:ascii="Times New Roman" w:eastAsia="Times New Roman" w:hAnsi="Times New Roman" w:cs="Times New Roman"/>
          <w:sz w:val="20"/>
          <w:szCs w:val="24"/>
        </w:rPr>
        <w:t>Skytrax</w:t>
      </w:r>
      <w:proofErr w:type="spellEnd"/>
      <w:r w:rsidRPr="0049252E">
        <w:rPr>
          <w:rFonts w:ascii="Times New Roman" w:eastAsia="Times New Roman" w:hAnsi="Times New Roman" w:cs="Times New Roman"/>
          <w:sz w:val="20"/>
          <w:szCs w:val="24"/>
        </w:rPr>
        <w:t xml:space="preserve"> Awards. It is the only airport to have received this honor for </w:t>
      </w:r>
      <w:proofErr w:type="gramStart"/>
      <w:r w:rsidRPr="0049252E">
        <w:rPr>
          <w:rFonts w:ascii="Times New Roman" w:eastAsia="Times New Roman" w:hAnsi="Times New Roman" w:cs="Times New Roman"/>
          <w:sz w:val="20"/>
          <w:szCs w:val="24"/>
        </w:rPr>
        <w:t>8</w:t>
      </w:r>
      <w:proofErr w:type="gramEnd"/>
      <w:r w:rsidRPr="0049252E">
        <w:rPr>
          <w:rFonts w:ascii="Times New Roman" w:eastAsia="Times New Roman" w:hAnsi="Times New Roman" w:cs="Times New Roman"/>
          <w:sz w:val="20"/>
          <w:szCs w:val="24"/>
        </w:rPr>
        <w:t xml:space="preserve"> consecutive years. </w:t>
      </w:r>
      <w:proofErr w:type="gramStart"/>
      <w:r w:rsidRPr="0049252E">
        <w:rPr>
          <w:rFonts w:ascii="Times New Roman" w:eastAsia="Times New Roman" w:hAnsi="Times New Roman" w:cs="Times New Roman"/>
          <w:sz w:val="20"/>
          <w:szCs w:val="24"/>
        </w:rPr>
        <w:t>55</w:t>
      </w:r>
      <w:proofErr w:type="gramEnd"/>
      <w:r w:rsidRPr="0049252E">
        <w:rPr>
          <w:rFonts w:ascii="Times New Roman" w:eastAsia="Times New Roman" w:hAnsi="Times New Roman" w:cs="Times New Roman"/>
          <w:sz w:val="20"/>
          <w:szCs w:val="24"/>
        </w:rPr>
        <w:t xml:space="preserve"> airlines currently serve the airport, providing non-stop destinations to 125 global locations. (University of British Columbia)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#6. About 22 million passengers use the Vancouver International Airport each year, making it the second busiest airport in Canada. Over 280,000 takeoffs and landings </w:t>
      </w:r>
      <w:proofErr w:type="gramStart"/>
      <w:r w:rsidRPr="0049252E">
        <w:rPr>
          <w:rFonts w:ascii="Times New Roman" w:eastAsia="Times New Roman" w:hAnsi="Times New Roman" w:cs="Times New Roman"/>
          <w:sz w:val="20"/>
          <w:szCs w:val="24"/>
        </w:rPr>
        <w:t>are managed</w:t>
      </w:r>
      <w:proofErr w:type="gramEnd"/>
      <w:r w:rsidRPr="0049252E">
        <w:rPr>
          <w:rFonts w:ascii="Times New Roman" w:eastAsia="Times New Roman" w:hAnsi="Times New Roman" w:cs="Times New Roman"/>
          <w:sz w:val="20"/>
          <w:szCs w:val="24"/>
        </w:rPr>
        <w:t xml:space="preserve"> each year. (University of British Columbia)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#7. </w:t>
      </w:r>
      <w:proofErr w:type="gramStart"/>
      <w:r w:rsidRPr="0049252E">
        <w:rPr>
          <w:rFonts w:ascii="Times New Roman" w:eastAsia="Times New Roman" w:hAnsi="Times New Roman" w:cs="Times New Roman"/>
          <w:sz w:val="20"/>
          <w:szCs w:val="24"/>
        </w:rPr>
        <w:t>There were about 640,000 movements at 134 airports in Canada where there are no air traffic control towers present in 2017.</w:t>
      </w:r>
      <w:proofErr w:type="gramEnd"/>
      <w:r w:rsidRPr="0049252E">
        <w:rPr>
          <w:rFonts w:ascii="Times New Roman" w:eastAsia="Times New Roman" w:hAnsi="Times New Roman" w:cs="Times New Roman"/>
          <w:sz w:val="20"/>
          <w:szCs w:val="24"/>
        </w:rPr>
        <w:t xml:space="preserve"> (Statistics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#8. </w:t>
      </w:r>
      <w:proofErr w:type="gramStart"/>
      <w:r w:rsidRPr="0049252E">
        <w:rPr>
          <w:rFonts w:ascii="Times New Roman" w:eastAsia="Times New Roman" w:hAnsi="Times New Roman" w:cs="Times New Roman"/>
          <w:sz w:val="20"/>
          <w:szCs w:val="24"/>
        </w:rPr>
        <w:t>10</w:t>
      </w:r>
      <w:proofErr w:type="gramEnd"/>
      <w:r w:rsidRPr="0049252E">
        <w:rPr>
          <w:rFonts w:ascii="Times New Roman" w:eastAsia="Times New Roman" w:hAnsi="Times New Roman" w:cs="Times New Roman"/>
          <w:sz w:val="20"/>
          <w:szCs w:val="24"/>
        </w:rPr>
        <w:t xml:space="preserve"> airports without NAV CANADA towers accounted for 37% of these movements, with Peterborough, Ontario seeing the largest share with more than 51,000 takeoffs and landings in 2017. (Statistics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#9. The </w:t>
      </w:r>
      <w:proofErr w:type="spellStart"/>
      <w:r w:rsidRPr="0049252E">
        <w:rPr>
          <w:rFonts w:ascii="Times New Roman" w:eastAsia="Times New Roman" w:hAnsi="Times New Roman" w:cs="Times New Roman"/>
          <w:sz w:val="20"/>
          <w:szCs w:val="24"/>
        </w:rPr>
        <w:t>Quesnel</w:t>
      </w:r>
      <w:proofErr w:type="spellEnd"/>
      <w:r w:rsidRPr="0049252E">
        <w:rPr>
          <w:rFonts w:ascii="Times New Roman" w:eastAsia="Times New Roman" w:hAnsi="Times New Roman" w:cs="Times New Roman"/>
          <w:sz w:val="20"/>
          <w:szCs w:val="24"/>
        </w:rPr>
        <w:t xml:space="preserve"> airport in British Columbia saw the largest increased in flights from one airport to another in 2017, with an increase of 120%. The change in flight traffic was due to fighting wildfires in the region, with the season being the worst fire season since records </w:t>
      </w:r>
      <w:proofErr w:type="gramStart"/>
      <w:r w:rsidRPr="0049252E">
        <w:rPr>
          <w:rFonts w:ascii="Times New Roman" w:eastAsia="Times New Roman" w:hAnsi="Times New Roman" w:cs="Times New Roman"/>
          <w:sz w:val="20"/>
          <w:szCs w:val="24"/>
        </w:rPr>
        <w:t>were started</w:t>
      </w:r>
      <w:proofErr w:type="gramEnd"/>
      <w:r w:rsidRPr="0049252E">
        <w:rPr>
          <w:rFonts w:ascii="Times New Roman" w:eastAsia="Times New Roman" w:hAnsi="Times New Roman" w:cs="Times New Roman"/>
          <w:sz w:val="20"/>
          <w:szCs w:val="24"/>
        </w:rPr>
        <w:t xml:space="preserve"> in 1950. (Statistics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#10. At the 91 Canadian airports with air traffic control towers and flight service stations, there were 5.6 million movements in 2017. That reflects a 1.7% increase from the number of movements counted in 2016. (Statistics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noProof/>
          <w:sz w:val="20"/>
          <w:szCs w:val="24"/>
        </w:rPr>
        <w:lastRenderedPageBreak/>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3858260" cy="2865755"/>
            <wp:effectExtent l="0" t="0" r="8890" b="0"/>
            <wp:wrapTight wrapText="bothSides">
              <wp:wrapPolygon edited="0">
                <wp:start x="0" y="0"/>
                <wp:lineTo x="0" y="21394"/>
                <wp:lineTo x="21543" y="21394"/>
                <wp:lineTo x="21543" y="0"/>
                <wp:lineTo x="0" y="0"/>
              </wp:wrapPolygon>
            </wp:wrapTight>
            <wp:docPr id="1" name="Picture 1" descr="Canadian Airline Industry Statistics by Domestic Market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ian Airline Industry Statistics by Domestic Market Sh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8260" cy="286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52E">
        <w:rPr>
          <w:rFonts w:ascii="Times New Roman" w:eastAsia="Times New Roman" w:hAnsi="Times New Roman" w:cs="Times New Roman"/>
          <w:sz w:val="20"/>
          <w:szCs w:val="24"/>
        </w:rPr>
        <w:t>#11. Toronto International Airport continues to be the most active airport in Canada, with over 467,000 takeoffs and landings counted in 2017. (Statistics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#12. </w:t>
      </w:r>
      <w:proofErr w:type="gramStart"/>
      <w:r w:rsidRPr="0049252E">
        <w:rPr>
          <w:rFonts w:ascii="Times New Roman" w:eastAsia="Times New Roman" w:hAnsi="Times New Roman" w:cs="Times New Roman"/>
          <w:sz w:val="20"/>
          <w:szCs w:val="24"/>
        </w:rPr>
        <w:t>93%</w:t>
      </w:r>
      <w:proofErr w:type="gramEnd"/>
      <w:r w:rsidRPr="0049252E">
        <w:rPr>
          <w:rFonts w:ascii="Times New Roman" w:eastAsia="Times New Roman" w:hAnsi="Times New Roman" w:cs="Times New Roman"/>
          <w:sz w:val="20"/>
          <w:szCs w:val="24"/>
        </w:rPr>
        <w:t xml:space="preserve"> of airports collect passenger demographic information to help promote services throughout Canada and North America. (Airports Council International)</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#13. The median age of airline passengers in Canada is between 45-54, with the median household income </w:t>
      </w:r>
      <w:proofErr w:type="gramStart"/>
      <w:r w:rsidRPr="0049252E">
        <w:rPr>
          <w:rFonts w:ascii="Times New Roman" w:eastAsia="Times New Roman" w:hAnsi="Times New Roman" w:cs="Times New Roman"/>
          <w:sz w:val="20"/>
          <w:szCs w:val="24"/>
        </w:rPr>
        <w:t>between C$75,000 to C$99,999</w:t>
      </w:r>
      <w:proofErr w:type="gramEnd"/>
      <w:r w:rsidRPr="0049252E">
        <w:rPr>
          <w:rFonts w:ascii="Times New Roman" w:eastAsia="Times New Roman" w:hAnsi="Times New Roman" w:cs="Times New Roman"/>
          <w:sz w:val="20"/>
          <w:szCs w:val="24"/>
        </w:rPr>
        <w:t>. (Airports Council International)</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#14. </w:t>
      </w:r>
      <w:proofErr w:type="gramStart"/>
      <w:r w:rsidRPr="0049252E">
        <w:rPr>
          <w:rFonts w:ascii="Times New Roman" w:eastAsia="Times New Roman" w:hAnsi="Times New Roman" w:cs="Times New Roman"/>
          <w:sz w:val="20"/>
          <w:szCs w:val="24"/>
        </w:rPr>
        <w:t>75%</w:t>
      </w:r>
      <w:proofErr w:type="gramEnd"/>
      <w:r w:rsidRPr="0049252E">
        <w:rPr>
          <w:rFonts w:ascii="Times New Roman" w:eastAsia="Times New Roman" w:hAnsi="Times New Roman" w:cs="Times New Roman"/>
          <w:sz w:val="20"/>
          <w:szCs w:val="24"/>
        </w:rPr>
        <w:t xml:space="preserve"> of the space that is dedicated to concessions is in the post-security area of the airport, regardless of the size of the airport. (Airports Council International)</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#15. The average passenger spends $6.29 on food and beverage while visiting airports in 2017, while spending just $3.48 on duty-free items, news, gifts, or specialty retail. (Airports Council International)</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#16. Sit-down casual dining brings in 46% of concessions revenue at airports, compared to the 12% of revenues generated by specialty coffee sales. (Airports Council International)</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#17. Fuel prices in the Canadian airline industry represent about 30% of the total costs paid out each year. (Conference Board of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#18. About 5.5 million Americans fly into Canada for personal or professional reasons each year, partially due to the current exchange rate between the U.S. Dollar and the Canadian Dollar. At the time of writing (</w:t>
      </w:r>
      <w:proofErr w:type="gramStart"/>
      <w:r w:rsidRPr="0049252E">
        <w:rPr>
          <w:rFonts w:ascii="Times New Roman" w:eastAsia="Times New Roman" w:hAnsi="Times New Roman" w:cs="Times New Roman"/>
          <w:sz w:val="20"/>
          <w:szCs w:val="24"/>
        </w:rPr>
        <w:t>8/31/18)</w:t>
      </w:r>
      <w:proofErr w:type="gramEnd"/>
      <w:r w:rsidRPr="0049252E">
        <w:rPr>
          <w:rFonts w:ascii="Times New Roman" w:eastAsia="Times New Roman" w:hAnsi="Times New Roman" w:cs="Times New Roman"/>
          <w:sz w:val="20"/>
          <w:szCs w:val="24"/>
        </w:rPr>
        <w:t xml:space="preserve"> the current exchange rate was C1.31 to US$1. (Conference Board of Canad</w:t>
      </w:r>
      <w:bookmarkStart w:id="0" w:name="_GoBack"/>
      <w:bookmarkEnd w:id="0"/>
      <w:r w:rsidRPr="0049252E">
        <w:rPr>
          <w:rFonts w:ascii="Times New Roman" w:eastAsia="Times New Roman" w:hAnsi="Times New Roman" w:cs="Times New Roman"/>
          <w:sz w:val="20"/>
          <w:szCs w:val="24"/>
        </w:rPr>
        <w:t>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#19. There are currently 1,889 aerodromes as part of the air sector in Canada, including 26 airports that are part of the National Airports system. There are also 570 certified heliports, </w:t>
      </w:r>
      <w:proofErr w:type="spellStart"/>
      <w:r w:rsidRPr="0049252E">
        <w:rPr>
          <w:rFonts w:ascii="Times New Roman" w:eastAsia="Times New Roman" w:hAnsi="Times New Roman" w:cs="Times New Roman"/>
          <w:sz w:val="20"/>
          <w:szCs w:val="24"/>
        </w:rPr>
        <w:t>waterdromes</w:t>
      </w:r>
      <w:proofErr w:type="spellEnd"/>
      <w:r w:rsidRPr="0049252E">
        <w:rPr>
          <w:rFonts w:ascii="Times New Roman" w:eastAsia="Times New Roman" w:hAnsi="Times New Roman" w:cs="Times New Roman"/>
          <w:sz w:val="20"/>
          <w:szCs w:val="24"/>
        </w:rPr>
        <w:t>, and airports that support passenger movements. (Transport Canada)</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#20. </w:t>
      </w:r>
      <w:proofErr w:type="gramStart"/>
      <w:r w:rsidRPr="0049252E">
        <w:rPr>
          <w:rFonts w:ascii="Times New Roman" w:eastAsia="Times New Roman" w:hAnsi="Times New Roman" w:cs="Times New Roman"/>
          <w:sz w:val="20"/>
          <w:szCs w:val="24"/>
        </w:rPr>
        <w:t>There are more than 34,000 civil aircraft that</w:t>
      </w:r>
      <w:proofErr w:type="gramEnd"/>
      <w:r w:rsidRPr="0049252E">
        <w:rPr>
          <w:rFonts w:ascii="Times New Roman" w:eastAsia="Times New Roman" w:hAnsi="Times New Roman" w:cs="Times New Roman"/>
          <w:sz w:val="20"/>
          <w:szCs w:val="24"/>
        </w:rPr>
        <w:t xml:space="preserve"> are currently monitored by the Canadian Transportation Agency. (Transport Canada)</w:t>
      </w:r>
    </w:p>
    <w:p w:rsidR="0049252E" w:rsidRPr="0049252E" w:rsidRDefault="0049252E" w:rsidP="0049252E">
      <w:pPr>
        <w:spacing w:before="100" w:beforeAutospacing="1" w:after="0" w:line="240" w:lineRule="auto"/>
        <w:outlineLvl w:val="2"/>
        <w:rPr>
          <w:rFonts w:ascii="Times New Roman" w:eastAsia="Times New Roman" w:hAnsi="Times New Roman" w:cs="Times New Roman"/>
          <w:b/>
          <w:bCs/>
          <w:szCs w:val="27"/>
        </w:rPr>
      </w:pPr>
      <w:r w:rsidRPr="0049252E">
        <w:rPr>
          <w:rFonts w:ascii="Times New Roman" w:eastAsia="Times New Roman" w:hAnsi="Times New Roman" w:cs="Times New Roman"/>
          <w:b/>
          <w:bCs/>
          <w:szCs w:val="27"/>
        </w:rPr>
        <w:t>Canadian Airline Industry Trends and Analysis</w:t>
      </w:r>
    </w:p>
    <w:p w:rsidR="0049252E" w:rsidRPr="0049252E" w:rsidRDefault="0049252E" w:rsidP="0049252E">
      <w:pPr>
        <w:spacing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The Canadian airline industry follows the U.S. airline industry with its growth patterns in many ways. To use an analogy, the U.S. airline industry would be like the price of gold, while the Canadian airline industry would be like the price of silver. Both rise and fall in a similar pattern, with each offering value to the consumer, but one is more valuable than the </w:t>
      </w:r>
      <w:proofErr w:type="gramStart"/>
      <w:r w:rsidRPr="0049252E">
        <w:rPr>
          <w:rFonts w:ascii="Times New Roman" w:eastAsia="Times New Roman" w:hAnsi="Times New Roman" w:cs="Times New Roman"/>
          <w:sz w:val="20"/>
          <w:szCs w:val="24"/>
        </w:rPr>
        <w:t>other</w:t>
      </w:r>
      <w:proofErr w:type="gramEnd"/>
      <w:r w:rsidRPr="0049252E">
        <w:rPr>
          <w:rFonts w:ascii="Times New Roman" w:eastAsia="Times New Roman" w:hAnsi="Times New Roman" w:cs="Times New Roman"/>
          <w:sz w:val="20"/>
          <w:szCs w:val="24"/>
        </w:rPr>
        <w:t>.</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There are several reasons why the Canadian airline industry may be able to break out of this long trend of parallel growth to its neighboring competitor. For starters, Canada has been actively pursuing liberalized agreements since 2006, with the inception of its Blue Sky Policy. There are now 98 partners where Canada has bilateral air transportation relations, with open agreements that cover more than 40 countries.</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At the same time, however, most of the aircraft used by the Canadian airline industry is for general aviation purposes only. GA is the only service provided in most Canadian airports, especially in the </w:t>
      </w:r>
      <w:proofErr w:type="gramStart"/>
      <w:r w:rsidRPr="0049252E">
        <w:rPr>
          <w:rFonts w:ascii="Times New Roman" w:eastAsia="Times New Roman" w:hAnsi="Times New Roman" w:cs="Times New Roman"/>
          <w:sz w:val="20"/>
          <w:szCs w:val="24"/>
        </w:rPr>
        <w:t>northern</w:t>
      </w:r>
      <w:proofErr w:type="gramEnd"/>
      <w:r w:rsidRPr="0049252E">
        <w:rPr>
          <w:rFonts w:ascii="Times New Roman" w:eastAsia="Times New Roman" w:hAnsi="Times New Roman" w:cs="Times New Roman"/>
          <w:sz w:val="20"/>
          <w:szCs w:val="24"/>
        </w:rPr>
        <w:t xml:space="preserve"> provinces.</w:t>
      </w:r>
    </w:p>
    <w:p w:rsidR="0049252E" w:rsidRPr="0049252E" w:rsidRDefault="0049252E" w:rsidP="0049252E">
      <w:pPr>
        <w:spacing w:before="100" w:beforeAutospacing="1" w:after="100" w:afterAutospacing="1" w:line="240" w:lineRule="auto"/>
        <w:rPr>
          <w:rFonts w:ascii="Times New Roman" w:eastAsia="Times New Roman" w:hAnsi="Times New Roman" w:cs="Times New Roman"/>
          <w:sz w:val="20"/>
          <w:szCs w:val="24"/>
        </w:rPr>
      </w:pPr>
      <w:r w:rsidRPr="0049252E">
        <w:rPr>
          <w:rFonts w:ascii="Times New Roman" w:eastAsia="Times New Roman" w:hAnsi="Times New Roman" w:cs="Times New Roman"/>
          <w:sz w:val="20"/>
          <w:szCs w:val="24"/>
        </w:rPr>
        <w:t xml:space="preserve">Passenger miles, revenues, and profits are expected to continue growing over the next 5-year period, though the price of oil will directly </w:t>
      </w:r>
      <w:proofErr w:type="gramStart"/>
      <w:r w:rsidRPr="0049252E">
        <w:rPr>
          <w:rFonts w:ascii="Times New Roman" w:eastAsia="Times New Roman" w:hAnsi="Times New Roman" w:cs="Times New Roman"/>
          <w:sz w:val="20"/>
          <w:szCs w:val="24"/>
        </w:rPr>
        <w:t>impact</w:t>
      </w:r>
      <w:proofErr w:type="gramEnd"/>
      <w:r w:rsidRPr="0049252E">
        <w:rPr>
          <w:rFonts w:ascii="Times New Roman" w:eastAsia="Times New Roman" w:hAnsi="Times New Roman" w:cs="Times New Roman"/>
          <w:sz w:val="20"/>
          <w:szCs w:val="24"/>
        </w:rPr>
        <w:t xml:space="preserve"> the final figures. If the price of crude oil reaches $75 per barrel, the revenue forecasts for the industry </w:t>
      </w:r>
      <w:proofErr w:type="gramStart"/>
      <w:r w:rsidRPr="0049252E">
        <w:rPr>
          <w:rFonts w:ascii="Times New Roman" w:eastAsia="Times New Roman" w:hAnsi="Times New Roman" w:cs="Times New Roman"/>
          <w:sz w:val="20"/>
          <w:szCs w:val="24"/>
        </w:rPr>
        <w:t>could be cut</w:t>
      </w:r>
      <w:proofErr w:type="gramEnd"/>
      <w:r w:rsidRPr="0049252E">
        <w:rPr>
          <w:rFonts w:ascii="Times New Roman" w:eastAsia="Times New Roman" w:hAnsi="Times New Roman" w:cs="Times New Roman"/>
          <w:sz w:val="20"/>
          <w:szCs w:val="24"/>
        </w:rPr>
        <w:t xml:space="preserve"> by more than 50%. Even so, the industry should still be able to achieve C$1 billion in profits each year, pre-tax, as growth opportunities continue.</w:t>
      </w:r>
    </w:p>
    <w:p w:rsidR="0049252E" w:rsidRPr="0049252E" w:rsidRDefault="0049252E">
      <w:pPr>
        <w:rPr>
          <w:sz w:val="18"/>
        </w:rPr>
      </w:pPr>
      <w:hyperlink r:id="rId6" w:history="1">
        <w:r w:rsidRPr="0049252E">
          <w:rPr>
            <w:rStyle w:val="Hyperlink"/>
            <w:sz w:val="18"/>
          </w:rPr>
          <w:t>https://brandongaille.com/20-canadian-airline-industry-statistics-and-trends/</w:t>
        </w:r>
      </w:hyperlink>
    </w:p>
    <w:sectPr w:rsidR="0049252E" w:rsidRPr="0049252E" w:rsidSect="004925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2E"/>
    <w:rsid w:val="00490855"/>
    <w:rsid w:val="0049252E"/>
    <w:rsid w:val="006929CA"/>
    <w:rsid w:val="0092501A"/>
    <w:rsid w:val="00A15A30"/>
    <w:rsid w:val="00B4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A659"/>
  <w15:chartTrackingRefBased/>
  <w15:docId w15:val="{1ED54712-A030-4FD0-8989-B825ECF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25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25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252E"/>
    <w:rPr>
      <w:rFonts w:ascii="Times New Roman" w:eastAsia="Times New Roman" w:hAnsi="Times New Roman" w:cs="Times New Roman"/>
      <w:b/>
      <w:bCs/>
      <w:sz w:val="27"/>
      <w:szCs w:val="27"/>
    </w:rPr>
  </w:style>
  <w:style w:type="character" w:customStyle="1" w:styleId="td-post-date">
    <w:name w:val="td-post-date"/>
    <w:basedOn w:val="DefaultParagraphFont"/>
    <w:rsid w:val="0049252E"/>
  </w:style>
  <w:style w:type="paragraph" w:styleId="NormalWeb">
    <w:name w:val="Normal (Web)"/>
    <w:basedOn w:val="Normal"/>
    <w:uiPriority w:val="99"/>
    <w:semiHidden/>
    <w:unhideWhenUsed/>
    <w:rsid w:val="004925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252E"/>
    <w:rPr>
      <w:color w:val="0563C1" w:themeColor="hyperlink"/>
      <w:u w:val="single"/>
    </w:rPr>
  </w:style>
  <w:style w:type="paragraph" w:styleId="BalloonText">
    <w:name w:val="Balloon Text"/>
    <w:basedOn w:val="Normal"/>
    <w:link w:val="BalloonTextChar"/>
    <w:uiPriority w:val="99"/>
    <w:semiHidden/>
    <w:unhideWhenUsed/>
    <w:rsid w:val="00692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084299">
      <w:bodyDiv w:val="1"/>
      <w:marLeft w:val="0"/>
      <w:marRight w:val="0"/>
      <w:marTop w:val="0"/>
      <w:marBottom w:val="0"/>
      <w:divBdr>
        <w:top w:val="none" w:sz="0" w:space="0" w:color="auto"/>
        <w:left w:val="none" w:sz="0" w:space="0" w:color="auto"/>
        <w:bottom w:val="none" w:sz="0" w:space="0" w:color="auto"/>
        <w:right w:val="none" w:sz="0" w:space="0" w:color="auto"/>
      </w:divBdr>
      <w:divsChild>
        <w:div w:id="1181700132">
          <w:marLeft w:val="0"/>
          <w:marRight w:val="0"/>
          <w:marTop w:val="0"/>
          <w:marBottom w:val="0"/>
          <w:divBdr>
            <w:top w:val="none" w:sz="0" w:space="0" w:color="auto"/>
            <w:left w:val="none" w:sz="0" w:space="0" w:color="auto"/>
            <w:bottom w:val="none" w:sz="0" w:space="0" w:color="auto"/>
            <w:right w:val="none" w:sz="0" w:space="0" w:color="auto"/>
          </w:divBdr>
          <w:divsChild>
            <w:div w:id="449279546">
              <w:marLeft w:val="0"/>
              <w:marRight w:val="0"/>
              <w:marTop w:val="0"/>
              <w:marBottom w:val="0"/>
              <w:divBdr>
                <w:top w:val="none" w:sz="0" w:space="0" w:color="auto"/>
                <w:left w:val="none" w:sz="0" w:space="0" w:color="auto"/>
                <w:bottom w:val="none" w:sz="0" w:space="0" w:color="auto"/>
                <w:right w:val="none" w:sz="0" w:space="0" w:color="auto"/>
              </w:divBdr>
            </w:div>
          </w:divsChild>
        </w:div>
        <w:div w:id="315839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ongaille.com/20-canadian-airline-industry-statistics-and-trend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Nelson</dc:creator>
  <cp:keywords/>
  <dc:description/>
  <cp:lastModifiedBy>Pamela Nelson</cp:lastModifiedBy>
  <cp:revision>2</cp:revision>
  <cp:lastPrinted>2019-01-15T17:18:00Z</cp:lastPrinted>
  <dcterms:created xsi:type="dcterms:W3CDTF">2019-01-15T17:13:00Z</dcterms:created>
  <dcterms:modified xsi:type="dcterms:W3CDTF">2019-01-15T17:49:00Z</dcterms:modified>
</cp:coreProperties>
</file>